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CRM System 2.0: From Prototype to Production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Document Purpose:</w:t>
      </w:r>
      <w:r w:rsidDel="00000000" w:rsidR="00000000" w:rsidRPr="00000000">
        <w:rPr>
          <w:rFonts w:ascii="Google Sans Text" w:cs="Google Sans Text" w:eastAsia="Google Sans Text" w:hAnsi="Google Sans Text"/>
          <w:i w:val="0"/>
          <w:color w:val="1b1c1d"/>
          <w:sz w:val="24"/>
          <w:szCs w:val="24"/>
          <w:rtl w:val="0"/>
        </w:rPr>
        <w:t xml:space="preserve"> This document serves as the official development plan for transitioning the fully interactive CRM prototype into a production-ready application. It outlines the final state of the prototype, describes its core features and workflows, and provides a technical roadmap for the development team.</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Final Prototype Description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application is a high-fidelity, interactive frontend prototype built with HTML, CSS, and JavaScript, using Bootstrap for styling and various libraries (jQuery, DataTables, Select2, SortableJS) for functionality. It simulates the complete user experience for all core roles within the CRM. All data is currently mocked and stored in client-side JavaScript files (/data/*.js).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is architecturally structured with a clear separation of concerns: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Logic (app.js):</w:t>
      </w:r>
      <w:r w:rsidDel="00000000" w:rsidR="00000000" w:rsidRPr="00000000">
        <w:rPr>
          <w:rFonts w:ascii="Google Sans Text" w:cs="Google Sans Text" w:eastAsia="Google Sans Text" w:hAnsi="Google Sans Text"/>
          <w:i w:val="0"/>
          <w:color w:val="1b1c1d"/>
          <w:sz w:val="24"/>
          <w:szCs w:val="24"/>
          <w:rtl w:val="0"/>
        </w:rPr>
        <w:t xml:space="preserve"> Handles page loading, routing, and role management.</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Files (/data/):</w:t>
      </w:r>
      <w:r w:rsidDel="00000000" w:rsidR="00000000" w:rsidRPr="00000000">
        <w:rPr>
          <w:rFonts w:ascii="Google Sans Text" w:cs="Google Sans Text" w:eastAsia="Google Sans Text" w:hAnsi="Google Sans Text"/>
          <w:i w:val="0"/>
          <w:color w:val="1b1c1d"/>
          <w:sz w:val="24"/>
          <w:szCs w:val="24"/>
          <w:rtl w:val="0"/>
        </w:rPr>
        <w:t xml:space="preserve"> Mock data is separated by context (customers, products, etc.).</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Controllers (/controllers/):</w:t>
      </w:r>
      <w:r w:rsidDel="00000000" w:rsidR="00000000" w:rsidRPr="00000000">
        <w:rPr>
          <w:rFonts w:ascii="Google Sans Text" w:cs="Google Sans Text" w:eastAsia="Google Sans Text" w:hAnsi="Google Sans Text"/>
          <w:i w:val="0"/>
          <w:color w:val="1b1c1d"/>
          <w:sz w:val="24"/>
          <w:szCs w:val="24"/>
          <w:rtl w:val="0"/>
        </w:rPr>
        <w:t xml:space="preserve"> Each module has its own controller to manage its specific logic and event handling. Scripts are loaded on-demand for performance.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Implemented Modules &amp; Key Workflows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prototype successfully implements the following modules and critical user workflows:</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Modules: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Dashboard:</w:t>
      </w:r>
      <w:r w:rsidDel="00000000" w:rsidR="00000000" w:rsidRPr="00000000">
        <w:rPr>
          <w:rFonts w:ascii="Google Sans Text" w:cs="Google Sans Text" w:eastAsia="Google Sans Text" w:hAnsi="Google Sans Text"/>
          <w:i w:val="0"/>
          <w:color w:val="1b1c1d"/>
          <w:sz w:val="24"/>
          <w:szCs w:val="24"/>
          <w:rtl w:val="0"/>
        </w:rPr>
        <w:t xml:space="preserve"> Provides an at-a-glance summary of key metrics for the logged-in user.</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Leads Management:</w:t>
      </w:r>
      <w:r w:rsidDel="00000000" w:rsidR="00000000" w:rsidRPr="00000000">
        <w:rPr>
          <w:rFonts w:ascii="Google Sans Text" w:cs="Google Sans Text" w:eastAsia="Google Sans Text" w:hAnsi="Google Sans Text"/>
          <w:i w:val="0"/>
          <w:color w:val="1b1c1d"/>
          <w:sz w:val="24"/>
          <w:szCs w:val="24"/>
          <w:rtl w:val="0"/>
        </w:rPr>
        <w:t xml:space="preserve"> A complete module for creating, editing, and converting leads.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Sales Pipeline:</w:t>
      </w:r>
      <w:r w:rsidDel="00000000" w:rsidR="00000000" w:rsidRPr="00000000">
        <w:rPr>
          <w:rFonts w:ascii="Google Sans Text" w:cs="Google Sans Text" w:eastAsia="Google Sans Text" w:hAnsi="Google Sans Text"/>
          <w:i w:val="0"/>
          <w:color w:val="1b1c1d"/>
          <w:sz w:val="24"/>
          <w:szCs w:val="24"/>
          <w:rtl w:val="0"/>
        </w:rPr>
        <w:t xml:space="preserve"> A fully interactive Kanban board for managing deals.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Quotes &amp; Proposals:</w:t>
      </w:r>
      <w:r w:rsidDel="00000000" w:rsidR="00000000" w:rsidRPr="00000000">
        <w:rPr>
          <w:rFonts w:ascii="Google Sans Text" w:cs="Google Sans Text" w:eastAsia="Google Sans Text" w:hAnsi="Google Sans Text"/>
          <w:i w:val="0"/>
          <w:color w:val="1b1c1d"/>
          <w:sz w:val="24"/>
          <w:szCs w:val="24"/>
          <w:rtl w:val="0"/>
        </w:rPr>
        <w:t xml:space="preserve"> A powerful tool for generating and viewing customer quotes.</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Catalog:</w:t>
      </w:r>
      <w:r w:rsidDel="00000000" w:rsidR="00000000" w:rsidRPr="00000000">
        <w:rPr>
          <w:rFonts w:ascii="Google Sans Text" w:cs="Google Sans Text" w:eastAsia="Google Sans Text" w:hAnsi="Google Sans Text"/>
          <w:i w:val="0"/>
          <w:color w:val="1b1c1d"/>
          <w:sz w:val="24"/>
          <w:szCs w:val="24"/>
          <w:rtl w:val="0"/>
        </w:rPr>
        <w:t xml:space="preserve"> A sortable and searchable list of all company products.</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Requests:</w:t>
      </w:r>
      <w:r w:rsidDel="00000000" w:rsidR="00000000" w:rsidRPr="00000000">
        <w:rPr>
          <w:rFonts w:ascii="Google Sans Text" w:cs="Google Sans Text" w:eastAsia="Google Sans Text" w:hAnsi="Google Sans Text"/>
          <w:i w:val="0"/>
          <w:color w:val="1b1c1d"/>
          <w:sz w:val="24"/>
          <w:szCs w:val="24"/>
          <w:rtl w:val="0"/>
        </w:rPr>
        <w:t xml:space="preserve"> A formal queue for managing new product requests.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Management:</w:t>
      </w:r>
      <w:r w:rsidDel="00000000" w:rsidR="00000000" w:rsidRPr="00000000">
        <w:rPr>
          <w:rFonts w:ascii="Google Sans Text" w:cs="Google Sans Text" w:eastAsia="Google Sans Text" w:hAnsi="Google Sans Text"/>
          <w:i w:val="0"/>
          <w:color w:val="1b1c1d"/>
          <w:sz w:val="24"/>
          <w:szCs w:val="24"/>
          <w:rtl w:val="0"/>
        </w:rPr>
        <w:t xml:space="preserve"> A 360-degree view of customer accounts.</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Tasks &amp; Activities:</w:t>
      </w:r>
      <w:r w:rsidDel="00000000" w:rsidR="00000000" w:rsidRPr="00000000">
        <w:rPr>
          <w:rFonts w:ascii="Google Sans Text" w:cs="Google Sans Text" w:eastAsia="Google Sans Text" w:hAnsi="Google Sans Text"/>
          <w:i w:val="0"/>
          <w:color w:val="1b1c1d"/>
          <w:sz w:val="24"/>
          <w:szCs w:val="24"/>
          <w:rtl w:val="0"/>
        </w:rPr>
        <w:t xml:space="preserve"> A list of user-specific tasks.</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Management:</w:t>
      </w:r>
      <w:r w:rsidDel="00000000" w:rsidR="00000000" w:rsidRPr="00000000">
        <w:rPr>
          <w:rFonts w:ascii="Google Sans Text" w:cs="Google Sans Text" w:eastAsia="Google Sans Text" w:hAnsi="Google Sans Text"/>
          <w:i w:val="0"/>
          <w:color w:val="1b1c1d"/>
          <w:sz w:val="24"/>
          <w:szCs w:val="24"/>
          <w:rtl w:val="0"/>
        </w:rPr>
        <w:t xml:space="preserve"> An admin-only section for managing user accounts and roles.</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Analytics:</w:t>
      </w:r>
      <w:r w:rsidDel="00000000" w:rsidR="00000000" w:rsidRPr="00000000">
        <w:rPr>
          <w:rFonts w:ascii="Google Sans Text" w:cs="Google Sans Text" w:eastAsia="Google Sans Text" w:hAnsi="Google Sans Text"/>
          <w:i w:val="0"/>
          <w:color w:val="1b1c1d"/>
          <w:sz w:val="24"/>
          <w:szCs w:val="24"/>
          <w:rtl w:val="0"/>
        </w:rPr>
        <w:t xml:space="preserve"> A dashboard displaying live calculations of business metrics.</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Workflows:</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Lead-to-Deal Conversion:</w:t>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user can create a new lead, either as a new prospect or linked to an existing customer.</w:t>
      </w:r>
    </w:p>
    <w:p w:rsidR="00000000" w:rsidDel="00000000" w:rsidP="00000000" w:rsidRDefault="00000000" w:rsidRPr="00000000" w14:paraId="0000001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"Convert Lead" action changes the lead's status and automatically generates three new, linked records: a </w:t>
      </w:r>
      <w:r w:rsidDel="00000000" w:rsidR="00000000" w:rsidRPr="00000000">
        <w:rPr>
          <w:rFonts w:ascii="Google Sans Text" w:cs="Google Sans Text" w:eastAsia="Google Sans Text" w:hAnsi="Google Sans Text"/>
          <w:b w:val="1"/>
          <w:i w:val="0"/>
          <w:color w:val="1b1c1d"/>
          <w:sz w:val="24"/>
          <w:szCs w:val="24"/>
          <w:rtl w:val="0"/>
        </w:rPr>
        <w:t xml:space="preserve">Customer Account</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Contact</w:t>
      </w:r>
      <w:r w:rsidDel="00000000" w:rsidR="00000000" w:rsidRPr="00000000">
        <w:rPr>
          <w:rFonts w:ascii="Google Sans Text" w:cs="Google Sans Text" w:eastAsia="Google Sans Text" w:hAnsi="Google Sans Text"/>
          <w:i w:val="0"/>
          <w:color w:val="1b1c1d"/>
          <w:sz w:val="24"/>
          <w:szCs w:val="24"/>
          <w:rtl w:val="0"/>
        </w:rPr>
        <w:t xml:space="preserve">, and a </w:t>
      </w:r>
      <w:r w:rsidDel="00000000" w:rsidR="00000000" w:rsidRPr="00000000">
        <w:rPr>
          <w:rFonts w:ascii="Google Sans Text" w:cs="Google Sans Text" w:eastAsia="Google Sans Text" w:hAnsi="Google Sans Text"/>
          <w:b w:val="1"/>
          <w:i w:val="0"/>
          <w:color w:val="1b1c1d"/>
          <w:sz w:val="24"/>
          <w:szCs w:val="24"/>
          <w:rtl w:val="0"/>
        </w:rPr>
        <w:t xml:space="preserve">Deal</w:t>
      </w:r>
      <w:r w:rsidDel="00000000" w:rsidR="00000000" w:rsidRPr="00000000">
        <w:rPr>
          <w:rFonts w:ascii="Google Sans Text" w:cs="Google Sans Text" w:eastAsia="Google Sans Text" w:hAnsi="Google Sans Text"/>
          <w:i w:val="0"/>
          <w:color w:val="1b1c1d"/>
          <w:sz w:val="24"/>
          <w:szCs w:val="24"/>
          <w:rtl w:val="0"/>
        </w:rPr>
        <w:t xml:space="preserve"> in the "Qualifying" stage of the sales pipeline.</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Sales Pipeline Management:</w:t>
      </w:r>
    </w:p>
    <w:p w:rsidR="00000000" w:rsidDel="00000000" w:rsidP="00000000" w:rsidRDefault="00000000" w:rsidRPr="00000000" w14:paraId="0000001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Users can drag and drop deal cards between stages to visually update their progress.</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Clicking a deal card opens a detailed modal showing associated tasks and customer information.</w:t>
      </w:r>
    </w:p>
    <w:p w:rsidR="00000000" w:rsidDel="00000000" w:rsidP="00000000" w:rsidRDefault="00000000" w:rsidRPr="00000000" w14:paraId="0000001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Salespeople can create new follow-up tasks directly from the deal detail modal, ensuring a seamless workflow.</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Product Request Lifecycle:</w:t>
      </w:r>
    </w:p>
    <w:p w:rsidR="00000000" w:rsidDel="00000000" w:rsidP="00000000" w:rsidRDefault="00000000" w:rsidRPr="00000000" w14:paraId="0000001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salesperson, unable to find a product in the catalog, can click "Request New Product."</w:t>
      </w:r>
    </w:p>
    <w:p w:rsidR="00000000" w:rsidDel="00000000" w:rsidP="00000000" w:rsidRDefault="00000000" w:rsidRPr="00000000" w14:paraId="0000002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opens a modal where they can specify the customer's requirements and attach relevant documents (e.g., an RFP).</w:t>
      </w:r>
    </w:p>
    <w:p w:rsidR="00000000" w:rsidDel="00000000" w:rsidP="00000000" w:rsidRDefault="00000000" w:rsidRPr="00000000" w14:paraId="0000002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Product Manager sees a notification and can review the request in the "Product Requests" queue. They can then approve it (which would pre-fill the "Add New Product" form) or reject it.</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Quote Generation:</w:t>
      </w:r>
    </w:p>
    <w:p w:rsidR="00000000" w:rsidDel="00000000" w:rsidP="00000000" w:rsidRDefault="00000000" w:rsidRPr="00000000" w14:paraId="0000002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salesperson can create a new quote and link it to an open deal.</w:t>
      </w:r>
    </w:p>
    <w:p w:rsidR="00000000" w:rsidDel="00000000" w:rsidP="00000000" w:rsidRDefault="00000000" w:rsidRPr="00000000" w14:paraId="0000002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They can use a searchable dropdown to add existing products from the catalog as line items.</w:t>
      </w:r>
    </w:p>
    <w:p w:rsidR="00000000" w:rsidDel="00000000" w:rsidP="00000000" w:rsidRDefault="00000000" w:rsidRPr="00000000" w14:paraId="0000002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Quantities can be adjusted, and the subtotal, tax, and total are calculated automatically based on the global tax rate set in the configuration.</w:t>
      </w:r>
    </w:p>
    <w:p w:rsidR="00000000" w:rsidDel="00000000" w:rsidP="00000000" w:rsidRDefault="00000000" w:rsidRPr="00000000" w14:paraId="00000026">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final quote can be viewed as a clean, printable HTML document.</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Proposed Technical Architecture for Production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build a scalable and maintainable final application, the following technology stack is recommended, aligning with the original design document:</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React.js</w:t>
      </w:r>
      <w:r w:rsidDel="00000000" w:rsidR="00000000" w:rsidRPr="00000000">
        <w:rPr>
          <w:rFonts w:ascii="Google Sans Text" w:cs="Google Sans Text" w:eastAsia="Google Sans Text" w:hAnsi="Google Sans Text"/>
          <w:i w:val="0"/>
          <w:color w:val="1b1c1d"/>
          <w:sz w:val="24"/>
          <w:szCs w:val="24"/>
          <w:rtl w:val="0"/>
        </w:rPr>
        <w:t xml:space="preserve">. We will rebuild the UI using a component-based architecture. A library like </w:t>
      </w:r>
      <w:r w:rsidDel="00000000" w:rsidR="00000000" w:rsidRPr="00000000">
        <w:rPr>
          <w:rFonts w:ascii="Google Sans Text" w:cs="Google Sans Text" w:eastAsia="Google Sans Text" w:hAnsi="Google Sans Text"/>
          <w:b w:val="1"/>
          <w:i w:val="0"/>
          <w:color w:val="1b1c1d"/>
          <w:sz w:val="24"/>
          <w:szCs w:val="24"/>
          <w:rtl w:val="0"/>
        </w:rPr>
        <w:t xml:space="preserve">Material-UI</w:t>
      </w:r>
      <w:r w:rsidDel="00000000" w:rsidR="00000000" w:rsidRPr="00000000">
        <w:rPr>
          <w:rFonts w:ascii="Google Sans Text" w:cs="Google Sans Text" w:eastAsia="Google Sans Text" w:hAnsi="Google Sans Text"/>
          <w:i w:val="0"/>
          <w:color w:val="1b1c1d"/>
          <w:sz w:val="24"/>
          <w:szCs w:val="24"/>
          <w:rtl w:val="0"/>
        </w:rPr>
        <w:t xml:space="preserve"> or </w:t>
      </w:r>
      <w:r w:rsidDel="00000000" w:rsidR="00000000" w:rsidRPr="00000000">
        <w:rPr>
          <w:rFonts w:ascii="Google Sans Text" w:cs="Google Sans Text" w:eastAsia="Google Sans Text" w:hAnsi="Google Sans Text"/>
          <w:b w:val="1"/>
          <w:i w:val="0"/>
          <w:color w:val="1b1c1d"/>
          <w:sz w:val="24"/>
          <w:szCs w:val="24"/>
          <w:rtl w:val="0"/>
        </w:rPr>
        <w:t xml:space="preserve">Shadcn/UI</w:t>
      </w:r>
      <w:r w:rsidDel="00000000" w:rsidR="00000000" w:rsidRPr="00000000">
        <w:rPr>
          <w:rFonts w:ascii="Google Sans Text" w:cs="Google Sans Text" w:eastAsia="Google Sans Text" w:hAnsi="Google Sans Text"/>
          <w:i w:val="0"/>
          <w:color w:val="1b1c1d"/>
          <w:sz w:val="24"/>
          <w:szCs w:val="24"/>
          <w:rtl w:val="0"/>
        </w:rPr>
        <w:t xml:space="preserve"> will be used for a consistent and professional look and feel, replacing the current Bootstrap implementation.</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(API):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Node.js with the Express.js framework</w:t>
      </w:r>
      <w:r w:rsidDel="00000000" w:rsidR="00000000" w:rsidRPr="00000000">
        <w:rPr>
          <w:rFonts w:ascii="Google Sans Text" w:cs="Google Sans Text" w:eastAsia="Google Sans Text" w:hAnsi="Google Sans Text"/>
          <w:i w:val="0"/>
          <w:color w:val="1b1c1d"/>
          <w:sz w:val="24"/>
          <w:szCs w:val="24"/>
          <w:rtl w:val="0"/>
        </w:rPr>
        <w:t xml:space="preserve">. This will provide a fast and robust REST API for the frontend to communicate with.</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A powerful relational database ideal for the structured nature of CRM data (customers, products, deals, users, etc.).</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JSON Web Tokens (JWT)</w:t>
      </w:r>
      <w:r w:rsidDel="00000000" w:rsidR="00000000" w:rsidRPr="00000000">
        <w:rPr>
          <w:rFonts w:ascii="Google Sans Text" w:cs="Google Sans Text" w:eastAsia="Google Sans Text" w:hAnsi="Google Sans Text"/>
          <w:i w:val="0"/>
          <w:color w:val="1b1c1d"/>
          <w:sz w:val="24"/>
          <w:szCs w:val="24"/>
          <w:rtl w:val="0"/>
        </w:rPr>
        <w:t xml:space="preserve">. A secure, standard method for authenticating users and protecting API endpoints.</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Phased Development Plan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transition from prototype to production will occur in three phases: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1: Backend &amp; Foundation (Weeks 1-4)</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Build the server-side infrastructure.</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Tasks:</w:t>
      </w:r>
    </w:p>
    <w:p w:rsidR="00000000" w:rsidDel="00000000" w:rsidP="00000000" w:rsidRDefault="00000000" w:rsidRPr="00000000" w14:paraId="0000003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Design and create the final PostgreSQL database schema based on our mock data files.</w:t>
      </w:r>
    </w:p>
    <w:p w:rsidR="00000000" w:rsidDel="00000000" w:rsidP="00000000" w:rsidRDefault="00000000" w:rsidRPr="00000000" w14:paraId="0000003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Set up the Node.js/Express.js project.</w:t>
      </w:r>
    </w:p>
    <w:p w:rsidR="00000000" w:rsidDel="00000000" w:rsidP="00000000" w:rsidRDefault="00000000" w:rsidRPr="00000000" w14:paraId="0000003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 user authentication endpoints (/login, /register, /logout) using JWT.</w:t>
      </w:r>
    </w:p>
    <w:p w:rsidR="00000000" w:rsidDel="00000000" w:rsidP="00000000" w:rsidRDefault="00000000" w:rsidRPr="00000000" w14:paraId="00000035">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Create all necessary REST API endpoints for full CRUD (Create, Read, Update, Delete) operations for every module (e.g., GET /api/products, POST /api/leads, PUT /api/deals/:id).</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2: Frontend Implementation (Weeks 5-10)</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Rebuild the UI in React and connect it to the live API.</w:t>
      </w:r>
    </w:p>
    <w:p w:rsidR="00000000" w:rsidDel="00000000" w:rsidP="00000000" w:rsidRDefault="00000000" w:rsidRPr="00000000" w14:paraId="0000003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Tasks:</w:t>
      </w:r>
    </w:p>
    <w:p w:rsidR="00000000" w:rsidDel="00000000" w:rsidP="00000000" w:rsidRDefault="00000000" w:rsidRPr="00000000" w14:paraId="0000003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Set up the React project and component library.</w:t>
      </w:r>
    </w:p>
    <w:p w:rsidR="00000000" w:rsidDel="00000000" w:rsidP="00000000" w:rsidRDefault="00000000" w:rsidRPr="00000000" w14:paraId="0000003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Recreate each page (Dashboard, Pipeline, etc.) as a series of React components.</w:t>
      </w:r>
    </w:p>
    <w:p w:rsidR="00000000" w:rsidDel="00000000" w:rsidP="00000000" w:rsidRDefault="00000000" w:rsidRPr="00000000" w14:paraId="0000003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Replace all mock data calls with fetch requests to the live API endpoints created in Phase 1.</w:t>
      </w:r>
    </w:p>
    <w:p w:rsidR="00000000" w:rsidDel="00000000" w:rsidP="00000000" w:rsidRDefault="00000000" w:rsidRPr="00000000" w14:paraId="0000003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Implement client-side state management (e.g., using React Context or Zustand) to handle user data and application state.</w:t>
      </w:r>
    </w:p>
    <w:p w:rsidR="00000000" w:rsidDel="00000000" w:rsidP="00000000" w:rsidRDefault="00000000" w:rsidRPr="00000000" w14:paraId="0000003D">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all interactive elements (drag-and-drop, modals, tables) are re-implemented smoothly in React.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3: Advanced Features &amp; Deployment (Weeks 11-14)</w:t>
      </w:r>
    </w:p>
    <w:p w:rsidR="00000000" w:rsidDel="00000000" w:rsidP="00000000" w:rsidRDefault="00000000" w:rsidRPr="00000000" w14:paraId="0000003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Implement features beyond the prototype and deploy the application.</w:t>
      </w:r>
    </w:p>
    <w:p w:rsidR="00000000" w:rsidDel="00000000" w:rsidP="00000000" w:rsidRDefault="00000000" w:rsidRPr="00000000" w14:paraId="0000004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Tasks:</w:t>
      </w:r>
    </w:p>
    <w:p w:rsidR="00000000" w:rsidDel="00000000" w:rsidP="00000000" w:rsidRDefault="00000000" w:rsidRPr="00000000" w14:paraId="0000004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Email Integration:</w:t>
      </w:r>
      <w:r w:rsidDel="00000000" w:rsidR="00000000" w:rsidRPr="00000000">
        <w:rPr>
          <w:rFonts w:ascii="Google Sans Text" w:cs="Google Sans Text" w:eastAsia="Google Sans Text" w:hAnsi="Google Sans Text"/>
          <w:i w:val="0"/>
          <w:color w:val="1b1c1d"/>
          <w:sz w:val="24"/>
          <w:szCs w:val="24"/>
          <w:rtl w:val="0"/>
        </w:rPr>
        <w:t xml:space="preserve"> Connect the "Send Password Reset" button and potentially other actions to an email service like SendGrid or AWS SES.</w:t>
      </w:r>
    </w:p>
    <w:p w:rsidR="00000000" w:rsidDel="00000000" w:rsidP="00000000" w:rsidRDefault="00000000" w:rsidRPr="00000000" w14:paraId="0000004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Notifications System:</w:t>
      </w:r>
      <w:r w:rsidDel="00000000" w:rsidR="00000000" w:rsidRPr="00000000">
        <w:rPr>
          <w:rFonts w:ascii="Google Sans Text" w:cs="Google Sans Text" w:eastAsia="Google Sans Text" w:hAnsi="Google Sans Text"/>
          <w:i w:val="0"/>
          <w:color w:val="1b1c1d"/>
          <w:sz w:val="24"/>
          <w:szCs w:val="24"/>
          <w:rtl w:val="0"/>
        </w:rPr>
        <w:t xml:space="preserve"> Build a real-time notification system (e.g., using WebSockets) for the top navigation bell.</w:t>
      </w:r>
    </w:p>
    <w:p w:rsidR="00000000" w:rsidDel="00000000" w:rsidP="00000000" w:rsidRDefault="00000000" w:rsidRPr="00000000" w14:paraId="00000043">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Finalize Analytics:</w:t>
      </w:r>
      <w:r w:rsidDel="00000000" w:rsidR="00000000" w:rsidRPr="00000000">
        <w:rPr>
          <w:rFonts w:ascii="Google Sans Text" w:cs="Google Sans Text" w:eastAsia="Google Sans Text" w:hAnsi="Google Sans Text"/>
          <w:i w:val="0"/>
          <w:color w:val="1b1c1d"/>
          <w:sz w:val="24"/>
          <w:szCs w:val="24"/>
          <w:rtl w:val="0"/>
        </w:rPr>
        <w:t xml:space="preserve"> Ensure all analytics charts are pulling and calculating data correctly from the production database.</w:t>
      </w:r>
    </w:p>
    <w:p w:rsidR="00000000" w:rsidDel="00000000" w:rsidP="00000000" w:rsidRDefault="00000000" w:rsidRPr="00000000" w14:paraId="00000044">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w:t>
      </w:r>
      <w:r w:rsidDel="00000000" w:rsidR="00000000" w:rsidRPr="00000000">
        <w:rPr>
          <w:rFonts w:ascii="Google Sans Text" w:cs="Google Sans Text" w:eastAsia="Google Sans Text" w:hAnsi="Google Sans Text"/>
          <w:i w:val="0"/>
          <w:color w:val="1b1c1d"/>
          <w:sz w:val="24"/>
          <w:szCs w:val="24"/>
          <w:rtl w:val="0"/>
        </w:rPr>
        <w:t xml:space="preserve"> Set up CI/CD pipelines and deploy the backend and frontend to a cloud provider (e.g., AWS, Vercel, Heroku).</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plan provides a clear and structured path to transform our successful prototype into a powerful, scalable, and production-ready CRM application.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